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AB7F" w14:textId="074C992E" w:rsidR="00B44739" w:rsidRDefault="00B44739" w:rsidP="00A65629">
      <w:pPr>
        <w:jc w:val="center"/>
        <w:rPr>
          <w:b/>
          <w:sz w:val="32"/>
          <w:szCs w:val="32"/>
        </w:rPr>
      </w:pPr>
      <w:r w:rsidRPr="007B321F">
        <w:rPr>
          <w:b/>
          <w:sz w:val="32"/>
          <w:szCs w:val="32"/>
        </w:rPr>
        <w:t xml:space="preserve">PRODUCTIONS </w:t>
      </w:r>
      <w:r w:rsidR="00A65629" w:rsidRPr="007B321F">
        <w:rPr>
          <w:b/>
          <w:sz w:val="32"/>
          <w:szCs w:val="32"/>
        </w:rPr>
        <w:t>relatives à la MISE EN PLACE de</w:t>
      </w:r>
      <w:r w:rsidR="006071CE">
        <w:rPr>
          <w:b/>
          <w:sz w:val="32"/>
          <w:szCs w:val="32"/>
        </w:rPr>
        <w:t>s</w:t>
      </w:r>
      <w:r w:rsidR="00A65629" w:rsidRPr="007B321F">
        <w:rPr>
          <w:b/>
          <w:sz w:val="32"/>
          <w:szCs w:val="32"/>
        </w:rPr>
        <w:t xml:space="preserve"> ACTES PHARMACEUTIQUES </w:t>
      </w:r>
      <w:r w:rsidR="007B321F">
        <w:rPr>
          <w:b/>
          <w:sz w:val="32"/>
          <w:szCs w:val="32"/>
        </w:rPr>
        <w:t xml:space="preserve">et à la REALISATION de BILANS PARTAGES de MEDICATION </w:t>
      </w:r>
      <w:r w:rsidR="00A65629" w:rsidRPr="007B321F">
        <w:rPr>
          <w:b/>
          <w:sz w:val="32"/>
          <w:szCs w:val="32"/>
        </w:rPr>
        <w:t>à</w:t>
      </w:r>
      <w:r w:rsidRPr="007B321F">
        <w:rPr>
          <w:b/>
          <w:sz w:val="32"/>
          <w:szCs w:val="32"/>
        </w:rPr>
        <w:t xml:space="preserve"> RESTITUER</w:t>
      </w:r>
      <w:r w:rsidR="007B321F">
        <w:rPr>
          <w:b/>
          <w:sz w:val="32"/>
          <w:szCs w:val="32"/>
        </w:rPr>
        <w:t xml:space="preserve"> </w:t>
      </w:r>
      <w:r w:rsidR="00A65629" w:rsidRPr="007B321F">
        <w:rPr>
          <w:b/>
          <w:sz w:val="32"/>
          <w:szCs w:val="32"/>
        </w:rPr>
        <w:t>pour</w:t>
      </w:r>
      <w:r w:rsidRPr="007B321F">
        <w:rPr>
          <w:b/>
          <w:sz w:val="32"/>
          <w:szCs w:val="32"/>
        </w:rPr>
        <w:t xml:space="preserve"> L’EVALUATION ORALE </w:t>
      </w:r>
      <w:r w:rsidR="007B321F">
        <w:rPr>
          <w:b/>
          <w:sz w:val="32"/>
          <w:szCs w:val="32"/>
        </w:rPr>
        <w:t>de</w:t>
      </w:r>
      <w:r w:rsidRPr="007B321F">
        <w:rPr>
          <w:b/>
          <w:sz w:val="32"/>
          <w:szCs w:val="32"/>
        </w:rPr>
        <w:t xml:space="preserve"> FIN </w:t>
      </w:r>
      <w:r w:rsidR="007B321F">
        <w:rPr>
          <w:b/>
          <w:sz w:val="32"/>
          <w:szCs w:val="32"/>
        </w:rPr>
        <w:t>de</w:t>
      </w:r>
      <w:r w:rsidRPr="007B321F">
        <w:rPr>
          <w:b/>
          <w:sz w:val="32"/>
          <w:szCs w:val="32"/>
        </w:rPr>
        <w:t xml:space="preserve"> STAG</w:t>
      </w:r>
      <w:r w:rsidR="00A65629" w:rsidRPr="007B321F">
        <w:rPr>
          <w:b/>
          <w:sz w:val="32"/>
          <w:szCs w:val="32"/>
        </w:rPr>
        <w:t>E</w:t>
      </w:r>
    </w:p>
    <w:p w14:paraId="3BB82CC3" w14:textId="77777777" w:rsidR="007B321F" w:rsidRPr="007B321F" w:rsidRDefault="007B321F" w:rsidP="00A65629">
      <w:pPr>
        <w:jc w:val="center"/>
        <w:rPr>
          <w:b/>
          <w:sz w:val="32"/>
          <w:szCs w:val="32"/>
        </w:rPr>
      </w:pPr>
    </w:p>
    <w:p w14:paraId="3C5432A9" w14:textId="533BDD81" w:rsidR="004A306B" w:rsidRDefault="004A306B" w:rsidP="004C301A">
      <w:pPr>
        <w:pStyle w:val="Paragraphedeliste"/>
        <w:numPr>
          <w:ilvl w:val="0"/>
          <w:numId w:val="1"/>
        </w:numPr>
        <w:ind w:left="284" w:hanging="284"/>
        <w:jc w:val="both"/>
      </w:pPr>
      <w:r w:rsidRPr="004A306B">
        <w:t>Questionnaire Google Form « AVANT réalisation et la mise en place d’un BPM</w:t>
      </w:r>
      <w:r w:rsidR="00E711FD">
        <w:t> »</w:t>
      </w:r>
    </w:p>
    <w:p w14:paraId="5E7F430B" w14:textId="77777777" w:rsidR="004C301A" w:rsidRPr="004C301A" w:rsidRDefault="004C301A" w:rsidP="004C301A">
      <w:pPr>
        <w:pStyle w:val="Paragraphedeliste"/>
        <w:ind w:left="284"/>
        <w:jc w:val="both"/>
        <w:rPr>
          <w:color w:val="FF0000"/>
        </w:rPr>
      </w:pPr>
    </w:p>
    <w:p w14:paraId="260DB746" w14:textId="745AE046" w:rsidR="005A01A1" w:rsidRDefault="00F17F8D" w:rsidP="005A01A1">
      <w:pPr>
        <w:spacing w:after="0"/>
        <w:jc w:val="both"/>
      </w:pPr>
      <w:r w:rsidRPr="005A01A1">
        <w:t>2</w:t>
      </w:r>
      <w:r w:rsidR="00DE3E8B" w:rsidRPr="005A01A1">
        <w:t>.</w:t>
      </w:r>
      <w:r w:rsidR="00B44739" w:rsidRPr="005A01A1">
        <w:t xml:space="preserve"> </w:t>
      </w:r>
      <w:r w:rsidR="004C18E5" w:rsidRPr="005A01A1">
        <w:t xml:space="preserve">Compte rendu </w:t>
      </w:r>
      <w:r w:rsidR="005A01A1" w:rsidRPr="005A01A1">
        <w:t>qualitatif</w:t>
      </w:r>
      <w:r w:rsidR="004C18E5" w:rsidRPr="005A01A1">
        <w:t xml:space="preserve"> et quantitatif </w:t>
      </w:r>
      <w:r w:rsidR="005A01A1" w:rsidRPr="005A01A1">
        <w:t xml:space="preserve">des patients de la pharmacie éligibles aux différents </w:t>
      </w:r>
      <w:r w:rsidR="005A01A1">
        <w:t xml:space="preserve">actes pharmaceutiques en </w:t>
      </w:r>
      <w:r w:rsidR="005A01A1" w:rsidRPr="00F143D5">
        <w:t>précisant :</w:t>
      </w:r>
    </w:p>
    <w:p w14:paraId="4162E0D2" w14:textId="0C05112A" w:rsidR="00CD1E2D" w:rsidRDefault="005A01A1" w:rsidP="005A01A1">
      <w:pPr>
        <w:ind w:left="426"/>
        <w:jc w:val="both"/>
      </w:pPr>
      <w:r w:rsidRPr="005A01A1">
        <w:t xml:space="preserve">a. </w:t>
      </w:r>
      <w:r w:rsidR="00CD1E2D">
        <w:t xml:space="preserve">Le nombre de patients éligibles pour chaque acte pharmaceutique </w:t>
      </w:r>
      <w:r w:rsidR="00BF02EE">
        <w:t xml:space="preserve">(entretiens AVK, BPCO, Chimio oral et BPM) </w:t>
      </w:r>
      <w:r w:rsidR="00CD1E2D">
        <w:t>et le gain financier</w:t>
      </w:r>
      <w:r w:rsidR="00BF02EE">
        <w:t xml:space="preserve"> (à minima)</w:t>
      </w:r>
      <w:r w:rsidR="00CD1E2D">
        <w:t xml:space="preserve"> potentiel pour la pharmacie</w:t>
      </w:r>
      <w:r w:rsidR="00BF02EE">
        <w:t xml:space="preserve"> pour chacun de ces actes et le gain potentiel total </w:t>
      </w:r>
    </w:p>
    <w:p w14:paraId="46588E1E" w14:textId="4AEB6C18" w:rsidR="00CD1E2D" w:rsidRDefault="00CD1E2D" w:rsidP="005A01A1">
      <w:pPr>
        <w:ind w:left="426"/>
        <w:jc w:val="both"/>
      </w:pPr>
      <w:r>
        <w:t>b. Le nombre de patients</w:t>
      </w:r>
      <w:r w:rsidR="00BF02EE">
        <w:t xml:space="preserve"> de la pharmacie </w:t>
      </w:r>
      <w:r>
        <w:t xml:space="preserve">éligibles pour 2, 3 </w:t>
      </w:r>
      <w:r w:rsidR="00B825FF">
        <w:t>et 4</w:t>
      </w:r>
      <w:r>
        <w:t xml:space="preserve"> actes pharmaceutiques </w:t>
      </w:r>
    </w:p>
    <w:p w14:paraId="65067261" w14:textId="3F2214DA" w:rsidR="006B4B0B" w:rsidRDefault="006B4B0B" w:rsidP="005A01A1">
      <w:pPr>
        <w:ind w:left="426"/>
        <w:jc w:val="both"/>
      </w:pPr>
      <w:r>
        <w:t xml:space="preserve">c. Le nombre de </w:t>
      </w:r>
      <w:r w:rsidR="00BF02EE">
        <w:t xml:space="preserve">patients de la pharmacie éligibles par tranche d’âge au bilan de prévention et le gain financier </w:t>
      </w:r>
      <w:r w:rsidR="001D167B">
        <w:t>potentiel pour la pharmacie</w:t>
      </w:r>
    </w:p>
    <w:p w14:paraId="24E09305" w14:textId="77777777" w:rsidR="004C301A" w:rsidRDefault="004C301A" w:rsidP="005A01A1">
      <w:pPr>
        <w:ind w:left="426"/>
        <w:jc w:val="both"/>
      </w:pPr>
    </w:p>
    <w:p w14:paraId="0136C8FC" w14:textId="77777777" w:rsidR="005A01A1" w:rsidRPr="005A01A1" w:rsidRDefault="00F17F8D" w:rsidP="005A01A1">
      <w:pPr>
        <w:spacing w:after="0"/>
        <w:jc w:val="both"/>
      </w:pPr>
      <w:r w:rsidRPr="005A01A1">
        <w:t>3</w:t>
      </w:r>
      <w:r w:rsidR="00DE3E8B" w:rsidRPr="005A01A1">
        <w:t xml:space="preserve">. </w:t>
      </w:r>
      <w:r w:rsidR="00052411" w:rsidRPr="005A01A1">
        <w:t>Compte rendu de la réunion préparatoire « Staff » avec l’équipe officinale</w:t>
      </w:r>
      <w:r w:rsidR="005A01A1" w:rsidRPr="005A01A1">
        <w:t xml:space="preserve"> : </w:t>
      </w:r>
    </w:p>
    <w:p w14:paraId="4FC95FEE" w14:textId="3FB150F7" w:rsidR="005A01A1" w:rsidRPr="005A01A1" w:rsidRDefault="005A01A1" w:rsidP="005A01A1">
      <w:pPr>
        <w:ind w:left="567"/>
        <w:jc w:val="both"/>
      </w:pPr>
      <w:r w:rsidRPr="005A01A1">
        <w:t>a. Décrire</w:t>
      </w:r>
      <w:r w:rsidR="00462790">
        <w:t xml:space="preserve"> </w:t>
      </w:r>
      <w:r w:rsidRPr="005A01A1">
        <w:t xml:space="preserve">les </w:t>
      </w:r>
      <w:r w:rsidR="00052411" w:rsidRPr="005A01A1">
        <w:t xml:space="preserve">critères </w:t>
      </w:r>
      <w:r w:rsidRPr="005A01A1">
        <w:t xml:space="preserve">qui </w:t>
      </w:r>
      <w:r w:rsidR="00052411" w:rsidRPr="005A01A1">
        <w:t xml:space="preserve">ont </w:t>
      </w:r>
      <w:r w:rsidRPr="005A01A1">
        <w:t xml:space="preserve">été utilisés pour établir la liste de </w:t>
      </w:r>
      <w:r w:rsidR="00052411" w:rsidRPr="005A01A1">
        <w:t xml:space="preserve">patients </w:t>
      </w:r>
      <w:r w:rsidRPr="005A01A1">
        <w:t>à solliciter pour réaliser un bilan partagé de médication</w:t>
      </w:r>
      <w:r w:rsidR="00462790">
        <w:t xml:space="preserve">. </w:t>
      </w:r>
      <w:r w:rsidR="00D26760">
        <w:t>Expliquer/Justifier</w:t>
      </w:r>
      <w:r w:rsidR="00462790">
        <w:t xml:space="preserve"> le choix de ces critères (points forts et points faible) et faites une analyse réflexive (réflexion avec prise de recul</w:t>
      </w:r>
      <w:r w:rsidR="00462790" w:rsidRPr="00462790">
        <w:t xml:space="preserve"> </w:t>
      </w:r>
      <w:r w:rsidR="00462790">
        <w:t>à postériori) du choix de ces critères</w:t>
      </w:r>
      <w:r w:rsidR="00D26760">
        <w:t>.</w:t>
      </w:r>
    </w:p>
    <w:p w14:paraId="2E77CACB" w14:textId="32BCC39F" w:rsidR="00B44739" w:rsidRDefault="005A01A1" w:rsidP="005A01A1">
      <w:pPr>
        <w:ind w:left="567"/>
        <w:jc w:val="both"/>
      </w:pPr>
      <w:r w:rsidRPr="005A01A1">
        <w:t>b. Décrire les m</w:t>
      </w:r>
      <w:r w:rsidR="00052411" w:rsidRPr="005A01A1">
        <w:t>odalités de prise de contact</w:t>
      </w:r>
      <w:r w:rsidRPr="005A01A1">
        <w:t xml:space="preserve"> auprès</w:t>
      </w:r>
      <w:r w:rsidR="00052411" w:rsidRPr="005A01A1">
        <w:t xml:space="preserve"> </w:t>
      </w:r>
      <w:r w:rsidR="001A4267" w:rsidRPr="005A01A1">
        <w:t>des</w:t>
      </w:r>
      <w:r w:rsidR="00052411" w:rsidRPr="005A01A1">
        <w:t xml:space="preserve"> patients </w:t>
      </w:r>
      <w:r w:rsidRPr="005A01A1">
        <w:t xml:space="preserve">pour les convaincre de réaliser un bilan partagé de médication en précisant également les </w:t>
      </w:r>
      <w:r w:rsidR="00014CAC">
        <w:t>(</w:t>
      </w:r>
      <w:r w:rsidRPr="005A01A1">
        <w:t>éventuelles</w:t>
      </w:r>
      <w:r w:rsidR="00014CAC">
        <w:t>)</w:t>
      </w:r>
      <w:r w:rsidRPr="005A01A1">
        <w:t xml:space="preserve"> difficultés rencontrées.</w:t>
      </w:r>
      <w:r w:rsidR="00D26760">
        <w:t xml:space="preserve"> Expliquer/Justifier le choix de ces </w:t>
      </w:r>
      <w:r w:rsidR="00D26760" w:rsidRPr="005A01A1">
        <w:t>modalités de prise de contact</w:t>
      </w:r>
      <w:r w:rsidR="00D26760">
        <w:t xml:space="preserve"> (points forts et points faible) et faites une analyse réflexive (réflexion avec prise de recul</w:t>
      </w:r>
      <w:r w:rsidR="00D26760" w:rsidRPr="00462790">
        <w:t xml:space="preserve"> </w:t>
      </w:r>
      <w:r w:rsidR="00D26760">
        <w:t>à postériori) du choix de ces modalités de prise de contact.</w:t>
      </w:r>
    </w:p>
    <w:p w14:paraId="541B634B" w14:textId="77777777" w:rsidR="004C301A" w:rsidRPr="005A01A1" w:rsidRDefault="004C301A" w:rsidP="005A01A1">
      <w:pPr>
        <w:ind w:left="567"/>
        <w:jc w:val="both"/>
      </w:pPr>
    </w:p>
    <w:p w14:paraId="1BDB4512" w14:textId="77777777" w:rsidR="004C301A" w:rsidRDefault="00F17F8D" w:rsidP="00B44739">
      <w:pPr>
        <w:jc w:val="both"/>
        <w:rPr>
          <w:color w:val="000000" w:themeColor="text1"/>
        </w:rPr>
      </w:pPr>
      <w:r w:rsidRPr="00F8042D">
        <w:rPr>
          <w:color w:val="000000" w:themeColor="text1"/>
        </w:rPr>
        <w:t>4</w:t>
      </w:r>
      <w:r w:rsidR="00B704D0" w:rsidRPr="00F8042D">
        <w:rPr>
          <w:color w:val="000000" w:themeColor="text1"/>
        </w:rPr>
        <w:t xml:space="preserve">. </w:t>
      </w:r>
      <w:r w:rsidR="00353310" w:rsidRPr="00F8042D">
        <w:rPr>
          <w:color w:val="000000" w:themeColor="text1"/>
        </w:rPr>
        <w:t xml:space="preserve">Bilan du BPM : </w:t>
      </w:r>
    </w:p>
    <w:p w14:paraId="292314C1" w14:textId="213DDC53" w:rsidR="004C301A" w:rsidRDefault="004C301A" w:rsidP="004C301A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R</w:t>
      </w:r>
      <w:r w:rsidRPr="00F8042D">
        <w:rPr>
          <w:color w:val="000000" w:themeColor="text1"/>
        </w:rPr>
        <w:t>apport du recueil d’information du patient</w:t>
      </w:r>
    </w:p>
    <w:p w14:paraId="6D708078" w14:textId="3E57E4B0" w:rsidR="004C301A" w:rsidRDefault="004C301A" w:rsidP="004C301A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DE3E8B" w:rsidRPr="00F8042D">
        <w:rPr>
          <w:color w:val="000000" w:themeColor="text1"/>
        </w:rPr>
        <w:t xml:space="preserve">Compte rendu </w:t>
      </w:r>
      <w:r w:rsidR="000709CD">
        <w:rPr>
          <w:color w:val="000000" w:themeColor="text1"/>
        </w:rPr>
        <w:t>conclusif à destination du médecin</w:t>
      </w:r>
      <w:r w:rsidR="00353310" w:rsidRPr="00F8042D">
        <w:rPr>
          <w:color w:val="000000" w:themeColor="text1"/>
        </w:rPr>
        <w:t xml:space="preserve"> (</w:t>
      </w:r>
      <w:r>
        <w:rPr>
          <w:color w:val="000000" w:themeColor="text1"/>
        </w:rPr>
        <w:t>avis pharmaceutique qui découle de l’expertise pharmaceutique</w:t>
      </w:r>
      <w:r w:rsidR="00353310" w:rsidRPr="00F8042D">
        <w:rPr>
          <w:color w:val="000000" w:themeColor="text1"/>
        </w:rPr>
        <w:t>)</w:t>
      </w:r>
      <w:r>
        <w:rPr>
          <w:color w:val="000000" w:themeColor="text1"/>
        </w:rPr>
        <w:t xml:space="preserve">. </w:t>
      </w:r>
    </w:p>
    <w:p w14:paraId="3021F853" w14:textId="4CED054F" w:rsidR="00DE3E8B" w:rsidRDefault="004C301A" w:rsidP="00B44739">
      <w:pPr>
        <w:jc w:val="both"/>
        <w:rPr>
          <w:color w:val="000000" w:themeColor="text1"/>
        </w:rPr>
      </w:pPr>
      <w:r>
        <w:rPr>
          <w:color w:val="000000" w:themeColor="text1"/>
        </w:rPr>
        <w:t>NB : L’envoi du compte rendu</w:t>
      </w:r>
      <w:r w:rsidR="00B90C2A" w:rsidRPr="00F8042D">
        <w:rPr>
          <w:color w:val="000000" w:themeColor="text1"/>
        </w:rPr>
        <w:t> </w:t>
      </w:r>
      <w:r>
        <w:rPr>
          <w:color w:val="000000" w:themeColor="text1"/>
        </w:rPr>
        <w:t xml:space="preserve">au médecin ne fait pas parti du compte-rendu </w:t>
      </w:r>
    </w:p>
    <w:p w14:paraId="17C6E18B" w14:textId="77777777" w:rsidR="004C301A" w:rsidRPr="00F8042D" w:rsidRDefault="004C301A" w:rsidP="00B44739">
      <w:pPr>
        <w:jc w:val="both"/>
        <w:rPr>
          <w:color w:val="000000" w:themeColor="text1"/>
        </w:rPr>
      </w:pPr>
    </w:p>
    <w:p w14:paraId="74888016" w14:textId="2F3C6679" w:rsidR="000C70F8" w:rsidRPr="000C70F8" w:rsidRDefault="000C70F8" w:rsidP="00376D2D">
      <w:pPr>
        <w:jc w:val="both"/>
        <w:rPr>
          <w:strike/>
          <w:highlight w:val="yellow"/>
        </w:rPr>
      </w:pPr>
      <w:r>
        <w:t>5</w:t>
      </w:r>
      <w:r w:rsidR="004C301A">
        <w:t>.</w:t>
      </w:r>
      <w:r w:rsidR="00B44739" w:rsidRPr="000C70F8">
        <w:t xml:space="preserve"> </w:t>
      </w:r>
      <w:r w:rsidR="00F41A95" w:rsidRPr="000C70F8">
        <w:t>Questionnaire Google Form « APRES réalisation et la mise en place d’un BPM »</w:t>
      </w:r>
      <w:r w:rsidR="00E711FD">
        <w:t xml:space="preserve"> </w:t>
      </w:r>
    </w:p>
    <w:p w14:paraId="1E4C88B7" w14:textId="77777777" w:rsidR="00CC3A99" w:rsidRDefault="00CC3A99" w:rsidP="004E3BEB">
      <w:pPr>
        <w:jc w:val="both"/>
        <w:rPr>
          <w:b/>
        </w:rPr>
      </w:pPr>
    </w:p>
    <w:sectPr w:rsidR="00CC3A99" w:rsidSect="007E7918">
      <w:pgSz w:w="11906" w:h="16838"/>
      <w:pgMar w:top="567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D2B90"/>
    <w:multiLevelType w:val="hybridMultilevel"/>
    <w:tmpl w:val="DD2EAD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59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85"/>
    <w:rsid w:val="00014CAC"/>
    <w:rsid w:val="00034159"/>
    <w:rsid w:val="00052411"/>
    <w:rsid w:val="000709CD"/>
    <w:rsid w:val="000B47B7"/>
    <w:rsid w:val="000C70F8"/>
    <w:rsid w:val="0010298B"/>
    <w:rsid w:val="0019284D"/>
    <w:rsid w:val="001A4267"/>
    <w:rsid w:val="001D167B"/>
    <w:rsid w:val="001D7A6E"/>
    <w:rsid w:val="001E3AFC"/>
    <w:rsid w:val="001E49E9"/>
    <w:rsid w:val="001E4EAD"/>
    <w:rsid w:val="00202727"/>
    <w:rsid w:val="002073B6"/>
    <w:rsid w:val="00353310"/>
    <w:rsid w:val="00376D2D"/>
    <w:rsid w:val="00380185"/>
    <w:rsid w:val="003A3AD3"/>
    <w:rsid w:val="003B1643"/>
    <w:rsid w:val="003E413D"/>
    <w:rsid w:val="003F277D"/>
    <w:rsid w:val="003F6830"/>
    <w:rsid w:val="0043580D"/>
    <w:rsid w:val="00442CD0"/>
    <w:rsid w:val="004445C0"/>
    <w:rsid w:val="00462790"/>
    <w:rsid w:val="00463B66"/>
    <w:rsid w:val="00465BED"/>
    <w:rsid w:val="00476D73"/>
    <w:rsid w:val="004A306B"/>
    <w:rsid w:val="004C18E5"/>
    <w:rsid w:val="004C301A"/>
    <w:rsid w:val="004E3BEB"/>
    <w:rsid w:val="004E7959"/>
    <w:rsid w:val="004F4EA5"/>
    <w:rsid w:val="00514906"/>
    <w:rsid w:val="00564838"/>
    <w:rsid w:val="0056502C"/>
    <w:rsid w:val="00580578"/>
    <w:rsid w:val="00593CF4"/>
    <w:rsid w:val="005A01A1"/>
    <w:rsid w:val="005B0A5E"/>
    <w:rsid w:val="005C3AD5"/>
    <w:rsid w:val="005D29C4"/>
    <w:rsid w:val="006071CE"/>
    <w:rsid w:val="00616E1B"/>
    <w:rsid w:val="00623193"/>
    <w:rsid w:val="0063404B"/>
    <w:rsid w:val="00647136"/>
    <w:rsid w:val="00656736"/>
    <w:rsid w:val="00680C25"/>
    <w:rsid w:val="00692A72"/>
    <w:rsid w:val="00692AF3"/>
    <w:rsid w:val="006B4B0B"/>
    <w:rsid w:val="006F1C5F"/>
    <w:rsid w:val="007B321F"/>
    <w:rsid w:val="007C101B"/>
    <w:rsid w:val="007E7918"/>
    <w:rsid w:val="00814444"/>
    <w:rsid w:val="00835BE9"/>
    <w:rsid w:val="008826CB"/>
    <w:rsid w:val="008B301F"/>
    <w:rsid w:val="008B5402"/>
    <w:rsid w:val="00933642"/>
    <w:rsid w:val="0095604E"/>
    <w:rsid w:val="0096341E"/>
    <w:rsid w:val="009647EB"/>
    <w:rsid w:val="009664BD"/>
    <w:rsid w:val="00972B12"/>
    <w:rsid w:val="00991749"/>
    <w:rsid w:val="009A2E09"/>
    <w:rsid w:val="009C5E57"/>
    <w:rsid w:val="00A27B22"/>
    <w:rsid w:val="00A430E8"/>
    <w:rsid w:val="00A50219"/>
    <w:rsid w:val="00A65629"/>
    <w:rsid w:val="00A85AB7"/>
    <w:rsid w:val="00A946DE"/>
    <w:rsid w:val="00AE7F61"/>
    <w:rsid w:val="00AF4F92"/>
    <w:rsid w:val="00B034C4"/>
    <w:rsid w:val="00B1651A"/>
    <w:rsid w:val="00B414F2"/>
    <w:rsid w:val="00B44739"/>
    <w:rsid w:val="00B536F8"/>
    <w:rsid w:val="00B704D0"/>
    <w:rsid w:val="00B825FF"/>
    <w:rsid w:val="00B90C2A"/>
    <w:rsid w:val="00B925D3"/>
    <w:rsid w:val="00BA1553"/>
    <w:rsid w:val="00BE099C"/>
    <w:rsid w:val="00BF02EE"/>
    <w:rsid w:val="00BF6633"/>
    <w:rsid w:val="00C06B54"/>
    <w:rsid w:val="00C72A53"/>
    <w:rsid w:val="00C77A7C"/>
    <w:rsid w:val="00C8222D"/>
    <w:rsid w:val="00CC3A99"/>
    <w:rsid w:val="00CD1E2D"/>
    <w:rsid w:val="00CD26ED"/>
    <w:rsid w:val="00CE0454"/>
    <w:rsid w:val="00D01EA0"/>
    <w:rsid w:val="00D26760"/>
    <w:rsid w:val="00D54E41"/>
    <w:rsid w:val="00D87655"/>
    <w:rsid w:val="00DE3E8B"/>
    <w:rsid w:val="00DF6F46"/>
    <w:rsid w:val="00E21516"/>
    <w:rsid w:val="00E33125"/>
    <w:rsid w:val="00E42D87"/>
    <w:rsid w:val="00E5673A"/>
    <w:rsid w:val="00E6590E"/>
    <w:rsid w:val="00E711FD"/>
    <w:rsid w:val="00E73789"/>
    <w:rsid w:val="00EA5491"/>
    <w:rsid w:val="00EA7623"/>
    <w:rsid w:val="00F0615D"/>
    <w:rsid w:val="00F143D5"/>
    <w:rsid w:val="00F14A3C"/>
    <w:rsid w:val="00F17F8D"/>
    <w:rsid w:val="00F27BDC"/>
    <w:rsid w:val="00F314C5"/>
    <w:rsid w:val="00F41A95"/>
    <w:rsid w:val="00F61F6E"/>
    <w:rsid w:val="00F64BF5"/>
    <w:rsid w:val="00F8042D"/>
    <w:rsid w:val="00FC3725"/>
    <w:rsid w:val="00FF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2996B"/>
  <w15:chartTrackingRefBased/>
  <w15:docId w15:val="{90D44DC1-94AB-41E4-927A-18C60B53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C3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15174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LAMY Edouard</dc:creator>
  <cp:keywords/>
  <dc:description/>
  <cp:lastModifiedBy>LAMY Edouard</cp:lastModifiedBy>
  <cp:revision>24</cp:revision>
  <dcterms:created xsi:type="dcterms:W3CDTF">2024-07-02T10:20:00Z</dcterms:created>
  <dcterms:modified xsi:type="dcterms:W3CDTF">2025-02-10T21:11:00Z</dcterms:modified>
</cp:coreProperties>
</file>